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Rosca de Reyes y Cognac: Rémy Martin te invita a experimentar un maridaje lleno de tradición</w:t>
      </w:r>
    </w:p>
    <w:p w:rsidR="00000000" w:rsidDel="00000000" w:rsidP="00000000" w:rsidRDefault="00000000" w:rsidRPr="00000000" w14:paraId="0000000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El icónico cognac francés </w:t>
      </w:r>
      <w:r w:rsidDel="00000000" w:rsidR="00000000" w:rsidRPr="00000000">
        <w:rPr>
          <w:rFonts w:ascii="Times New Roman" w:cs="Times New Roman" w:eastAsia="Times New Roman" w:hAnsi="Times New Roman"/>
          <w:b w:val="1"/>
          <w:i w:val="1"/>
          <w:sz w:val="24"/>
          <w:szCs w:val="24"/>
          <w:rtl w:val="0"/>
        </w:rPr>
        <w:t xml:space="preserve">con cerca de 300 </w:t>
      </w:r>
      <w:r w:rsidDel="00000000" w:rsidR="00000000" w:rsidRPr="00000000">
        <w:rPr>
          <w:rFonts w:ascii="Times New Roman" w:cs="Times New Roman" w:eastAsia="Times New Roman" w:hAnsi="Times New Roman"/>
          <w:b w:val="1"/>
          <w:i w:val="1"/>
          <w:sz w:val="24"/>
          <w:szCs w:val="24"/>
          <w:rtl w:val="0"/>
        </w:rPr>
        <w:t xml:space="preserve">años de historia, es el destilado perfecto para acompañar a este tradicional postre. </w:t>
      </w:r>
    </w:p>
    <w:p w:rsidR="00000000" w:rsidDel="00000000" w:rsidP="00000000" w:rsidRDefault="00000000" w:rsidRPr="00000000" w14:paraId="00000006">
      <w:pPr>
        <w:ind w:left="720" w:firstLine="0"/>
        <w:jc w:val="both"/>
        <w:rPr>
          <w:b w:val="1"/>
          <w:i w:val="1"/>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Ciudad de México, enero de 2023</w:t>
      </w:r>
      <w:r w:rsidDel="00000000" w:rsidR="00000000" w:rsidRPr="00000000">
        <w:rPr>
          <w:rFonts w:ascii="Times New Roman" w:cs="Times New Roman" w:eastAsia="Times New Roman" w:hAnsi="Times New Roman"/>
          <w:sz w:val="24"/>
          <w:szCs w:val="24"/>
          <w:rtl w:val="0"/>
        </w:rPr>
        <w:t xml:space="preserve">. El día de los Reyes Magos, es una de las primeras fechas festivas del año en nuestro país. La tradición se conmemora el 6 de enero, con la llegada de Melchor, Gaspar y Baltazar.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costumbre llena de magia, siempre viene acompañada de un delicioso postre: la Rosca de Reyes, un pan horneado que lleva frutas de temporada, dulce de membrillo, así como otros ingredientes que deleitan el paladar.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platillo tiene su origen en la Edad Media y surgió en países como Francia y España, posteriormente llegó a México en la Conquista, época desde la que se lleva a cabo esta clásica celebración.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por eso que Rémy Martin, el icónico cognac francés con un legado de casi 300 años creando uno de los mejores destilados del mundo, es el acompañamiento ideal para tener una experiencia llena de sabor irrepetible con la Rosca de Reyes.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Combinando la tradición con el lujo, este exclusivo destilado tiene una amplia colección de cognacs premium que maridan perfecto con los elementos de la rosca y que además, tienen los ingredientes exactos para satisfacer desde los paladares que se atreven a probar nuevos sabores, hasta los que tienen exigencias específicas.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colección de Rémy Martin está elaborada de manera artesanal en armonía con los ingredientes naturales con los que se prepara desde hace más de tres siglos. Su gran variedad de cognacs, entre los que destaca </w:t>
      </w:r>
      <w:r w:rsidDel="00000000" w:rsidR="00000000" w:rsidRPr="00000000">
        <w:rPr>
          <w:rFonts w:ascii="Times New Roman" w:cs="Times New Roman" w:eastAsia="Times New Roman" w:hAnsi="Times New Roman"/>
          <w:b w:val="1"/>
          <w:sz w:val="24"/>
          <w:szCs w:val="24"/>
          <w:rtl w:val="0"/>
        </w:rPr>
        <w:t xml:space="preserve">Rémy Martin 1738</w:t>
      </w:r>
      <w:r w:rsidDel="00000000" w:rsidR="00000000" w:rsidRPr="00000000">
        <w:rPr>
          <w:rFonts w:ascii="Times New Roman" w:cs="Times New Roman" w:eastAsia="Times New Roman" w:hAnsi="Times New Roman"/>
          <w:sz w:val="24"/>
          <w:szCs w:val="24"/>
          <w:rtl w:val="0"/>
        </w:rPr>
        <w:t xml:space="preserve">, una edición que conmemora el permiso real </w:t>
      </w:r>
      <w:r w:rsidDel="00000000" w:rsidR="00000000" w:rsidRPr="00000000">
        <w:rPr>
          <w:rFonts w:ascii="Times New Roman" w:cs="Times New Roman" w:eastAsia="Times New Roman" w:hAnsi="Times New Roman"/>
          <w:sz w:val="24"/>
          <w:szCs w:val="24"/>
          <w:rtl w:val="0"/>
        </w:rPr>
        <w:t xml:space="preserve">otorgado </w:t>
      </w:r>
      <w:r w:rsidDel="00000000" w:rsidR="00000000" w:rsidRPr="00000000">
        <w:rPr>
          <w:rFonts w:ascii="Times New Roman" w:cs="Times New Roman" w:eastAsia="Times New Roman" w:hAnsi="Times New Roman"/>
          <w:sz w:val="24"/>
          <w:szCs w:val="24"/>
          <w:rtl w:val="0"/>
        </w:rPr>
        <w:t xml:space="preserve">a la M</w:t>
      </w:r>
      <w:r w:rsidDel="00000000" w:rsidR="00000000" w:rsidRPr="00000000">
        <w:rPr>
          <w:rFonts w:ascii="Times New Roman" w:cs="Times New Roman" w:eastAsia="Times New Roman" w:hAnsi="Times New Roman"/>
          <w:sz w:val="24"/>
          <w:szCs w:val="24"/>
          <w:rtl w:val="0"/>
        </w:rPr>
        <w:t xml:space="preserve">aison</w:t>
      </w:r>
      <w:r w:rsidDel="00000000" w:rsidR="00000000" w:rsidRPr="00000000">
        <w:rPr>
          <w:rFonts w:ascii="Times New Roman" w:cs="Times New Roman" w:eastAsia="Times New Roman" w:hAnsi="Times New Roman"/>
          <w:sz w:val="24"/>
          <w:szCs w:val="24"/>
          <w:rtl w:val="0"/>
        </w:rPr>
        <w:t xml:space="preserve"> por el rey </w:t>
      </w:r>
      <w:r w:rsidDel="00000000" w:rsidR="00000000" w:rsidRPr="00000000">
        <w:rPr>
          <w:rFonts w:ascii="Times New Roman" w:cs="Times New Roman" w:eastAsia="Times New Roman" w:hAnsi="Times New Roman"/>
          <w:sz w:val="24"/>
          <w:szCs w:val="24"/>
          <w:rtl w:val="0"/>
        </w:rPr>
        <w:t xml:space="preserve">Louis</w:t>
      </w:r>
      <w:r w:rsidDel="00000000" w:rsidR="00000000" w:rsidRPr="00000000">
        <w:rPr>
          <w:rFonts w:ascii="Times New Roman" w:cs="Times New Roman" w:eastAsia="Times New Roman" w:hAnsi="Times New Roman"/>
          <w:sz w:val="24"/>
          <w:szCs w:val="24"/>
          <w:rtl w:val="0"/>
        </w:rPr>
        <w:t xml:space="preserve"> XV de Francia.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un sabor suave, así como una mezcla de roble único; este fino destilado tiene </w:t>
      </w:r>
      <w:r w:rsidDel="00000000" w:rsidR="00000000" w:rsidRPr="00000000">
        <w:rPr>
          <w:rFonts w:ascii="Times New Roman" w:cs="Times New Roman" w:eastAsia="Times New Roman" w:hAnsi="Times New Roman"/>
          <w:sz w:val="24"/>
          <w:szCs w:val="24"/>
          <w:rtl w:val="0"/>
        </w:rPr>
        <w:t xml:space="preserve">un tostado medio </w:t>
      </w:r>
      <w:r w:rsidDel="00000000" w:rsidR="00000000" w:rsidRPr="00000000">
        <w:rPr>
          <w:rFonts w:ascii="Times New Roman" w:cs="Times New Roman" w:eastAsia="Times New Roman" w:hAnsi="Times New Roman"/>
          <w:sz w:val="24"/>
          <w:szCs w:val="24"/>
          <w:rtl w:val="0"/>
        </w:rPr>
        <w:t xml:space="preserve">de la barrica que le da notas sutiles de pan tostado, ciruela y mermelada de higo.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08.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Rémy Martin VSOP es la botella más icónica de la colección, ya que su </w:t>
      </w:r>
      <w:r w:rsidDel="00000000" w:rsidR="00000000" w:rsidRPr="00000000">
        <w:rPr>
          <w:rFonts w:ascii="Times New Roman" w:cs="Times New Roman" w:eastAsia="Times New Roman" w:hAnsi="Times New Roman"/>
          <w:sz w:val="24"/>
          <w:szCs w:val="24"/>
          <w:rtl w:val="0"/>
        </w:rPr>
        <w:t xml:space="preserve">color dorado vibrante revela notas dominantes de vainilla, albaricoque maduro y manzana asada, que van perfecto con los sabores del tradicional postre de reyes. </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Rémy Martin se ha arraigado en la excepción, buscando capturar la esencia de la región de Cognac para compartirlo con los amantes de la elegancia, por lo que te invita a maridar tu rosca de reyes con su fino sabor.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sz w:val="24"/>
          <w:szCs w:val="24"/>
          <w:rtl w:val="0"/>
        </w:rPr>
        <w:t xml:space="preserve">                                                             </w:t>
      </w:r>
      <w:r w:rsidDel="00000000" w:rsidR="00000000" w:rsidRPr="00000000">
        <w:rPr>
          <w:rtl w:val="0"/>
        </w:rPr>
        <w:t xml:space="preserve"># # #</w:t>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both"/>
        <w:rPr>
          <w:b w:val="1"/>
          <w:sz w:val="18"/>
          <w:szCs w:val="18"/>
        </w:rPr>
      </w:pPr>
      <w:r w:rsidDel="00000000" w:rsidR="00000000" w:rsidRPr="00000000">
        <w:rPr>
          <w:rtl w:val="0"/>
        </w:rPr>
      </w:r>
    </w:p>
    <w:p w:rsidR="00000000" w:rsidDel="00000000" w:rsidP="00000000" w:rsidRDefault="00000000" w:rsidRPr="00000000" w14:paraId="0000001F">
      <w:pPr>
        <w:jc w:val="both"/>
        <w:rPr>
          <w:b w:val="1"/>
          <w:sz w:val="18"/>
          <w:szCs w:val="18"/>
        </w:rPr>
      </w:pPr>
      <w:r w:rsidDel="00000000" w:rsidR="00000000" w:rsidRPr="00000000">
        <w:rPr>
          <w:b w:val="1"/>
          <w:sz w:val="18"/>
          <w:szCs w:val="18"/>
          <w:rtl w:val="0"/>
        </w:rPr>
        <w:t xml:space="preserve">Acerca de Rémy Martin</w:t>
      </w:r>
    </w:p>
    <w:p w:rsidR="00000000" w:rsidDel="00000000" w:rsidP="00000000" w:rsidRDefault="00000000" w:rsidRPr="00000000" w14:paraId="00000020">
      <w:pPr>
        <w:jc w:val="both"/>
        <w:rPr>
          <w:rFonts w:ascii="Montserrat" w:cs="Montserrat" w:eastAsia="Montserrat" w:hAnsi="Montserrat"/>
          <w:color w:val="202124"/>
          <w:sz w:val="42"/>
          <w:szCs w:val="42"/>
          <w:shd w:fill="f8f9fa" w:val="clear"/>
        </w:rPr>
      </w:pPr>
      <w:r w:rsidDel="00000000" w:rsidR="00000000" w:rsidRPr="00000000">
        <w:rPr>
          <w:sz w:val="18"/>
          <w:szCs w:val="18"/>
          <w:rtl w:val="0"/>
        </w:rPr>
        <w:t xml:space="preserve">Fruto de las prestigiosas regiones de Grande y Petite Champagne, las eaux-de-vie de Rémy Martin mantienen un sobresaliente potencial de añejamiento. La exclusiva selección de uvas que componen el corazón del coñac, combinada con la inimitable experiencia de los Maestros Bodegueros, crea una intensidad aromática única. Durante 300 años, Rémy Martin ha perseguido una ambición: revelar los talentos de la naturaleza y la humanidad en su búsqueda por capturar la esencia de la región de Cognac. La Casa Rémy Martin se ha arraigado en la excepción desde 1724.</w:t>
      </w: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color w:val="202124"/>
          <w:sz w:val="42"/>
          <w:szCs w:val="42"/>
          <w:shd w:fill="f8f9fa" w:val="clear"/>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color w:val="202124"/>
          <w:sz w:val="42"/>
          <w:szCs w:val="42"/>
          <w:shd w:fill="f8f9fa" w:val="clear"/>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color w:val="202124"/>
          <w:sz w:val="42"/>
          <w:szCs w:val="42"/>
          <w:shd w:fill="f8f9fa" w:val="clear"/>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color w:val="202124"/>
          <w:sz w:val="42"/>
          <w:szCs w:val="42"/>
          <w:shd w:fill="f8f9fa" w:val="clear"/>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color w:val="17212e"/>
          <w:sz w:val="18"/>
          <w:szCs w:val="18"/>
          <w:highlight w:val="white"/>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114300" distT="114300" distL="114300" distR="114300">
          <wp:extent cx="1143000" cy="86452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8645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640569"/>
    <w:rPr>
      <w:sz w:val="16"/>
      <w:szCs w:val="16"/>
    </w:rPr>
  </w:style>
  <w:style w:type="paragraph" w:styleId="CommentText">
    <w:name w:val="annotation text"/>
    <w:basedOn w:val="Normal"/>
    <w:link w:val="CommentTextChar"/>
    <w:uiPriority w:val="99"/>
    <w:semiHidden w:val="1"/>
    <w:unhideWhenUsed w:val="1"/>
    <w:rsid w:val="00640569"/>
    <w:pPr>
      <w:spacing w:line="240" w:lineRule="auto"/>
    </w:pPr>
    <w:rPr>
      <w:sz w:val="20"/>
      <w:szCs w:val="20"/>
    </w:rPr>
  </w:style>
  <w:style w:type="character" w:styleId="CommentTextChar" w:customStyle="1">
    <w:name w:val="Comment Text Char"/>
    <w:basedOn w:val="DefaultParagraphFont"/>
    <w:link w:val="CommentText"/>
    <w:uiPriority w:val="99"/>
    <w:semiHidden w:val="1"/>
    <w:rsid w:val="00640569"/>
    <w:rPr>
      <w:sz w:val="20"/>
      <w:szCs w:val="20"/>
    </w:rPr>
  </w:style>
  <w:style w:type="paragraph" w:styleId="CommentSubject">
    <w:name w:val="annotation subject"/>
    <w:basedOn w:val="CommentText"/>
    <w:next w:val="CommentText"/>
    <w:link w:val="CommentSubjectChar"/>
    <w:uiPriority w:val="99"/>
    <w:semiHidden w:val="1"/>
    <w:unhideWhenUsed w:val="1"/>
    <w:rsid w:val="00640569"/>
    <w:rPr>
      <w:b w:val="1"/>
      <w:bCs w:val="1"/>
    </w:rPr>
  </w:style>
  <w:style w:type="character" w:styleId="CommentSubjectChar" w:customStyle="1">
    <w:name w:val="Comment Subject Char"/>
    <w:basedOn w:val="CommentTextChar"/>
    <w:link w:val="CommentSubject"/>
    <w:uiPriority w:val="99"/>
    <w:semiHidden w:val="1"/>
    <w:rsid w:val="00640569"/>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Bsjefzf8ocRaz8ZY/yS37Ux6A==">AMUW2mW56qaH+ofcb/dSoVipzyLR776gB2DAGYwkxnFXR9io4Pc7meNmfa7gS5W6QtRGgAvc8b9Yck2+z8c8zX8ZmwsiNsGrG2sJNdqfGvJLuFI4wjKR+8A=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2023-01-04T17:33:00Z</dcterms:created>
</cp:coreProperties>
</file>